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74FF" w14:textId="77777777" w:rsidR="008C3583" w:rsidRPr="004C3518" w:rsidRDefault="008C3583" w:rsidP="008C358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7E9731C6" w14:textId="77777777" w:rsidR="008C3583" w:rsidRPr="004C3518" w:rsidRDefault="008C3583" w:rsidP="008C358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095D82A7" w14:textId="77777777" w:rsidR="008C3583" w:rsidRPr="004C3518" w:rsidRDefault="008C3583" w:rsidP="008C358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Контроль качества сырья и пищевых продуктов </w:t>
      </w:r>
    </w:p>
    <w:p w14:paraId="6369EEBF" w14:textId="77777777" w:rsidR="008C3583" w:rsidRPr="004C3518" w:rsidRDefault="008C3583" w:rsidP="008C358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71F90A6C" w14:textId="77777777" w:rsidR="008C3583" w:rsidRPr="004C3518" w:rsidRDefault="008C3583" w:rsidP="008C358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7A11C6CB" w14:textId="77777777" w:rsidR="008C3583" w:rsidRPr="004C3518" w:rsidRDefault="008C3583" w:rsidP="008C358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Биотехнология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C3518">
        <w:rPr>
          <w:rFonts w:ascii="Times New Roman" w:hAnsi="Times New Roman"/>
          <w:b/>
        </w:rPr>
        <w:t>(направленность Пищевая биотехнология)</w:t>
      </w:r>
      <w:r w:rsidRPr="004C3518">
        <w:rPr>
          <w:rFonts w:ascii="Times New Roman" w:hAnsi="Times New Roman"/>
        </w:rPr>
        <w:t>,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 11.03.2015 № 193.</w:t>
      </w:r>
    </w:p>
    <w:p w14:paraId="170459CD" w14:textId="77777777" w:rsidR="008C3583" w:rsidRPr="004C3518" w:rsidRDefault="008C3583" w:rsidP="008C358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20FD248D" w14:textId="329F267B" w:rsidR="008C3583" w:rsidRPr="004C3518" w:rsidRDefault="00C36223" w:rsidP="008C358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8C3583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2A700087" w14:textId="77777777" w:rsidR="008C3583" w:rsidRPr="004C3518" w:rsidRDefault="008C3583" w:rsidP="008C358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ПК-1; ПК-2.</w:t>
      </w:r>
    </w:p>
    <w:p w14:paraId="25D10393" w14:textId="77777777" w:rsidR="008C3583" w:rsidRPr="004C3518" w:rsidRDefault="008C3583" w:rsidP="008C358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E82F1A5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607D3F93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теоретические основы обеспечения качества и управления продукцией;</w:t>
      </w:r>
    </w:p>
    <w:p w14:paraId="3FFCD52D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принципы и методы управления качеством на практике; навыки организации деятельности по достижению высокого уровня качества выпускаемой продукции путем разработки и внедрения международных стандартов; </w:t>
      </w:r>
    </w:p>
    <w:p w14:paraId="618AF2F7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2A97E2D8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разрабатывать стандарты и нормативные документы; осуществлять контроль за периодичностью и правильностью проведения поверок средств измерений, за соблюдением стандартов и другой НД;</w:t>
      </w:r>
    </w:p>
    <w:p w14:paraId="1FE64EA3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- эффективно организовывать функционирование и совершенствование системы качества</w:t>
      </w:r>
    </w:p>
    <w:p w14:paraId="616398B5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4E63B42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принципами и методами сертификации продукции, нормативными и законодательными документами; умениями оценивать достоверность полученных данных, формулировать выводы </w:t>
      </w:r>
    </w:p>
    <w:p w14:paraId="4F7C3535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6B12111C" w14:textId="77777777" w:rsidR="008C3583" w:rsidRPr="004C3518" w:rsidRDefault="008C3583" w:rsidP="008C3583">
      <w:pPr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         - осуществлять методы сертификации продукции, нормативными и законодательными документами; оценку достоверности полученных данных, формулировать выводы</w:t>
      </w:r>
    </w:p>
    <w:p w14:paraId="2F275DBA" w14:textId="3008FD2F" w:rsidR="008C3583" w:rsidRPr="004C3518" w:rsidRDefault="00C36223" w:rsidP="008C3583">
      <w:pPr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8C3583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14437A78" w14:textId="77777777" w:rsidR="008C3583" w:rsidRPr="004C3518" w:rsidRDefault="008C3583" w:rsidP="008C3583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1.«Введение. Возникновение и развитие управления качеством как предмета практической деятельности». Раздел 2 «Комплексное управление качеством». Раздел 3 «Обеспечение безопасности и качества продукции». Раздел 4 «Стандартизация в управлении качеством». Раздел 5«Квалиметрия». Раздел 6 «Современная система управление качеством продуктов биотехнологии». Раздел 7«Особенности управления качеством продуктов биотехнологии в АПК». Раздел 8«Особенности управления качеством продуктов биотехнологии в перерабатывающей пищевой  промышленности».</w:t>
      </w:r>
      <w:r w:rsidRPr="004C3518">
        <w:rPr>
          <w:rFonts w:ascii="Times New Roman" w:eastAsia="Times New Roman" w:hAnsi="Times New Roman"/>
        </w:rPr>
        <w:tab/>
      </w:r>
    </w:p>
    <w:p w14:paraId="167B18B3" w14:textId="1792308E" w:rsidR="00C36223" w:rsidRDefault="008C3583" w:rsidP="00C362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518">
        <w:rPr>
          <w:rFonts w:ascii="Times New Roman" w:eastAsia="Times New Roman" w:hAnsi="Times New Roman"/>
        </w:rPr>
        <w:t xml:space="preserve"> </w:t>
      </w:r>
      <w:r w:rsidR="00C36223"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C36223" w:rsidRPr="00C362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="00C36223" w:rsidRPr="00C3622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36223">
        <w:rPr>
          <w:rFonts w:ascii="Times New Roman" w:eastAsia="Times New Roman" w:hAnsi="Times New Roman"/>
          <w:sz w:val="24"/>
          <w:szCs w:val="24"/>
          <w:lang w:eastAsia="ru-RU"/>
        </w:rPr>
        <w:t xml:space="preserve">два </w:t>
      </w:r>
      <w:r w:rsidR="00C36223" w:rsidRPr="00C36223">
        <w:rPr>
          <w:rFonts w:ascii="Times New Roman" w:eastAsia="Times New Roman" w:hAnsi="Times New Roman"/>
          <w:sz w:val="24"/>
          <w:szCs w:val="24"/>
          <w:lang w:eastAsia="ru-RU"/>
        </w:rPr>
        <w:t>зачёт</w:t>
      </w:r>
      <w:r w:rsidR="00C3622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36223" w:rsidRPr="00C362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529A3D" w14:textId="3B3A3F88" w:rsidR="008C3583" w:rsidRPr="004C3518" w:rsidRDefault="00C36223" w:rsidP="00C3622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5</w:t>
      </w:r>
      <w:r w:rsidR="008C3583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29717F">
        <w:rPr>
          <w:rFonts w:ascii="Times New Roman" w:eastAsia="Times New Roman" w:hAnsi="Times New Roman"/>
          <w:color w:val="000000"/>
          <w:lang w:eastAsia="ru-RU"/>
        </w:rPr>
        <w:t>канд.с.-х</w:t>
      </w:r>
      <w:proofErr w:type="gramStart"/>
      <w:r w:rsidR="0029717F">
        <w:rPr>
          <w:rFonts w:ascii="Times New Roman" w:eastAsia="Times New Roman" w:hAnsi="Times New Roman"/>
          <w:color w:val="000000"/>
          <w:lang w:eastAsia="ru-RU"/>
        </w:rPr>
        <w:t>.н</w:t>
      </w:r>
      <w:proofErr w:type="gramEnd"/>
      <w:r w:rsidR="0029717F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0" w:name="_GoBack"/>
      <w:bookmarkEnd w:id="0"/>
      <w:r w:rsidR="008C3583" w:rsidRPr="004C3518">
        <w:rPr>
          <w:rFonts w:ascii="Times New Roman" w:eastAsia="Times New Roman" w:hAnsi="Times New Roman"/>
          <w:color w:val="000000"/>
          <w:lang w:eastAsia="ru-RU"/>
        </w:rPr>
        <w:t>., доцент кафедры пищевых технологий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E15D0">
        <w:rPr>
          <w:rFonts w:ascii="Times New Roman" w:eastAsia="Times New Roman" w:hAnsi="Times New Roman"/>
          <w:color w:val="000000"/>
          <w:lang w:eastAsia="ru-RU"/>
        </w:rPr>
        <w:t>Кустова О.С.</w:t>
      </w:r>
    </w:p>
    <w:p w14:paraId="6FF3B82D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BA"/>
    <w:rsid w:val="000D0889"/>
    <w:rsid w:val="0029717F"/>
    <w:rsid w:val="008C3583"/>
    <w:rsid w:val="00C36223"/>
    <w:rsid w:val="00CE15D0"/>
    <w:rsid w:val="00DC22BA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D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8</cp:revision>
  <dcterms:created xsi:type="dcterms:W3CDTF">2021-05-11T17:39:00Z</dcterms:created>
  <dcterms:modified xsi:type="dcterms:W3CDTF">2023-06-22T19:17:00Z</dcterms:modified>
</cp:coreProperties>
</file>